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879" w:rsidRDefault="00D964D8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Напрям</w:t>
      </w:r>
      <w:r w:rsidR="009E6E72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дослідницької</w:t>
      </w:r>
      <w:r w:rsidR="009E6E72">
        <w:rPr>
          <w:rFonts w:ascii="Arial" w:hAnsi="Arial" w:cs="Arial"/>
          <w:sz w:val="30"/>
          <w:szCs w:val="30"/>
        </w:rPr>
        <w:t xml:space="preserve"> роботи:</w:t>
      </w:r>
    </w:p>
    <w:p w:rsidR="009E6E72" w:rsidRPr="009E6E72" w:rsidRDefault="009E6E72">
      <w:pPr>
        <w:rPr>
          <w:rFonts w:ascii="Arial" w:hAnsi="Arial" w:cs="Arial"/>
          <w:b/>
          <w:sz w:val="30"/>
          <w:szCs w:val="30"/>
        </w:rPr>
      </w:pPr>
      <w:r w:rsidRPr="009E6E72">
        <w:rPr>
          <w:rFonts w:ascii="Arial" w:hAnsi="Arial" w:cs="Arial"/>
          <w:b/>
          <w:sz w:val="30"/>
          <w:szCs w:val="30"/>
        </w:rPr>
        <w:t>3</w:t>
      </w:r>
      <w:r w:rsidRPr="009E6E72">
        <w:rPr>
          <w:rFonts w:ascii="Arial" w:hAnsi="Arial" w:cs="Arial"/>
          <w:b/>
          <w:sz w:val="30"/>
          <w:szCs w:val="30"/>
          <w:lang w:val="en-US"/>
        </w:rPr>
        <w:t>D</w:t>
      </w:r>
      <w:r w:rsidRPr="009E6E72">
        <w:rPr>
          <w:rFonts w:ascii="Arial" w:hAnsi="Arial" w:cs="Arial"/>
          <w:b/>
          <w:sz w:val="30"/>
          <w:szCs w:val="30"/>
        </w:rPr>
        <w:t xml:space="preserve"> друк керамічних композиційних матеріалів за методом Робокастинг</w:t>
      </w:r>
    </w:p>
    <w:p w:rsidR="009E6E72" w:rsidRDefault="009E6E72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Спеціальність: 132 «Матеріалознавство».</w:t>
      </w:r>
      <w:r>
        <w:br/>
      </w:r>
      <w:r>
        <w:rPr>
          <w:rFonts w:ascii="Arial" w:hAnsi="Arial" w:cs="Arial"/>
          <w:sz w:val="30"/>
          <w:szCs w:val="30"/>
        </w:rPr>
        <w:t>Галузь знань: 13 «Механічна інженерія».</w:t>
      </w:r>
      <w:r>
        <w:br/>
      </w:r>
      <w:r>
        <w:rPr>
          <w:rFonts w:ascii="Arial" w:hAnsi="Arial" w:cs="Arial"/>
          <w:sz w:val="30"/>
          <w:szCs w:val="30"/>
        </w:rPr>
        <w:t>Науковий керівник:</w:t>
      </w:r>
      <w:r w:rsidRPr="009E6E72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Остап Броніславович ЗГАЛАТ-ЛОЗИНСЬКИЙ,</w:t>
      </w:r>
      <w:r>
        <w:br/>
      </w:r>
      <w:r>
        <w:rPr>
          <w:rFonts w:ascii="Arial" w:hAnsi="Arial" w:cs="Arial"/>
          <w:sz w:val="30"/>
          <w:szCs w:val="30"/>
        </w:rPr>
        <w:t xml:space="preserve">доктор технічних наук, </w:t>
      </w:r>
      <w:r w:rsidR="00A21457">
        <w:rPr>
          <w:rFonts w:ascii="Arial" w:hAnsi="Arial" w:cs="Arial"/>
          <w:sz w:val="30"/>
          <w:szCs w:val="30"/>
        </w:rPr>
        <w:t xml:space="preserve">завідувач </w:t>
      </w:r>
      <w:r>
        <w:rPr>
          <w:rFonts w:ascii="Arial" w:hAnsi="Arial" w:cs="Arial"/>
          <w:sz w:val="30"/>
          <w:szCs w:val="30"/>
        </w:rPr>
        <w:t xml:space="preserve">відділу </w:t>
      </w:r>
      <w:r w:rsidR="00A21457">
        <w:rPr>
          <w:rFonts w:ascii="Arial" w:hAnsi="Arial" w:cs="Arial"/>
          <w:sz w:val="30"/>
          <w:szCs w:val="30"/>
        </w:rPr>
        <w:t>термомеханічної обробки тугоплавких матеріалів</w:t>
      </w:r>
      <w:r>
        <w:rPr>
          <w:rFonts w:ascii="Arial" w:hAnsi="Arial" w:cs="Arial"/>
          <w:sz w:val="30"/>
          <w:szCs w:val="30"/>
        </w:rPr>
        <w:t xml:space="preserve"> Інституту</w:t>
      </w:r>
      <w:r>
        <w:br/>
      </w:r>
      <w:r w:rsidR="00A21457">
        <w:rPr>
          <w:rFonts w:ascii="Arial" w:hAnsi="Arial" w:cs="Arial"/>
          <w:sz w:val="30"/>
          <w:szCs w:val="30"/>
        </w:rPr>
        <w:t>проблем матеріалознавства ім. І.М. Францевича</w:t>
      </w:r>
      <w:r>
        <w:rPr>
          <w:rFonts w:ascii="Arial" w:hAnsi="Arial" w:cs="Arial"/>
          <w:sz w:val="30"/>
          <w:szCs w:val="30"/>
        </w:rPr>
        <w:t xml:space="preserve"> НАН України.</w:t>
      </w:r>
      <w:r>
        <w:br/>
      </w:r>
      <w:r>
        <w:rPr>
          <w:rFonts w:ascii="Arial" w:hAnsi="Arial" w:cs="Arial"/>
          <w:sz w:val="30"/>
          <w:szCs w:val="30"/>
        </w:rPr>
        <w:t xml:space="preserve">e-mail: </w:t>
      </w:r>
      <w:hyperlink r:id="rId5" w:history="1">
        <w:r w:rsidR="00A21457" w:rsidRPr="00713B19">
          <w:rPr>
            <w:rStyle w:val="a3"/>
            <w:rFonts w:ascii="Arial" w:hAnsi="Arial" w:cs="Arial"/>
            <w:sz w:val="30"/>
            <w:szCs w:val="30"/>
            <w:lang w:val="en-US"/>
          </w:rPr>
          <w:t>zgalatlozynskyy</w:t>
        </w:r>
        <w:r w:rsidR="00A21457" w:rsidRPr="00713B19">
          <w:rPr>
            <w:rStyle w:val="a3"/>
            <w:rFonts w:ascii="Arial" w:hAnsi="Arial" w:cs="Arial"/>
            <w:sz w:val="30"/>
            <w:szCs w:val="30"/>
          </w:rPr>
          <w:t>@gmail.com</w:t>
        </w:r>
      </w:hyperlink>
    </w:p>
    <w:p w:rsidR="00A21457" w:rsidRDefault="007B334E">
      <w:r>
        <w:rPr>
          <w:noProof/>
          <w:lang w:eastAsia="uk-UA"/>
        </w:rPr>
        <w:drawing>
          <wp:inline distT="0" distB="0" distL="0" distR="0" wp14:anchorId="3E8D064D" wp14:editId="43379FAC">
            <wp:extent cx="1562100" cy="150495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34E" w:rsidRDefault="007B334E">
      <w:pPr>
        <w:rPr>
          <w:rFonts w:ascii="Arial" w:hAnsi="Arial" w:cs="Arial"/>
          <w:sz w:val="30"/>
          <w:szCs w:val="30"/>
        </w:rPr>
      </w:pPr>
    </w:p>
    <w:p w:rsidR="007B334E" w:rsidRDefault="007B334E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ОПИС РОБОТИ.</w:t>
      </w:r>
    </w:p>
    <w:p w:rsidR="007B334E" w:rsidRDefault="00922E02" w:rsidP="007B334E">
      <w:pPr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Адитивні технології вже зараз знаходять своє використання в медицині, енергетиці, машинобудуванні та інших галузях промисловості. </w:t>
      </w:r>
      <w:r w:rsidR="007B334E" w:rsidRPr="007B334E">
        <w:rPr>
          <w:rFonts w:ascii="Arial" w:hAnsi="Arial" w:cs="Arial"/>
          <w:sz w:val="30"/>
          <w:szCs w:val="30"/>
        </w:rPr>
        <w:t xml:space="preserve">Наша дослідницька група </w:t>
      </w:r>
      <w:r w:rsidR="00D9389A">
        <w:rPr>
          <w:rFonts w:ascii="Arial" w:hAnsi="Arial" w:cs="Arial"/>
          <w:sz w:val="30"/>
          <w:szCs w:val="30"/>
        </w:rPr>
        <w:t>проводить</w:t>
      </w:r>
      <w:r w:rsidR="007B334E" w:rsidRPr="007B334E">
        <w:rPr>
          <w:rFonts w:ascii="Arial" w:hAnsi="Arial" w:cs="Arial"/>
          <w:sz w:val="30"/>
          <w:szCs w:val="30"/>
        </w:rPr>
        <w:t xml:space="preserve"> комплексні мультидисциплінарні дослідження із синтезу композитних порошків, розробки паст </w:t>
      </w:r>
      <w:r w:rsidR="00D9389A">
        <w:rPr>
          <w:rFonts w:ascii="Arial" w:hAnsi="Arial" w:cs="Arial"/>
          <w:sz w:val="30"/>
          <w:szCs w:val="30"/>
        </w:rPr>
        <w:t>та проведення</w:t>
      </w:r>
      <w:r w:rsidR="007B334E" w:rsidRPr="007B334E">
        <w:rPr>
          <w:rFonts w:ascii="Arial" w:hAnsi="Arial" w:cs="Arial"/>
          <w:sz w:val="30"/>
          <w:szCs w:val="30"/>
        </w:rPr>
        <w:t xml:space="preserve"> 3D-друку </w:t>
      </w:r>
      <w:r w:rsidR="00D9389A">
        <w:rPr>
          <w:rFonts w:ascii="Arial" w:hAnsi="Arial" w:cs="Arial"/>
          <w:sz w:val="30"/>
          <w:szCs w:val="30"/>
        </w:rPr>
        <w:t xml:space="preserve">за методом </w:t>
      </w:r>
      <w:r w:rsidR="007B334E" w:rsidRPr="007B334E">
        <w:rPr>
          <w:rFonts w:ascii="Arial" w:hAnsi="Arial" w:cs="Arial"/>
          <w:sz w:val="30"/>
          <w:szCs w:val="30"/>
        </w:rPr>
        <w:t>Robocasting</w:t>
      </w:r>
      <w:r w:rsidR="00D9389A">
        <w:rPr>
          <w:rFonts w:ascii="Arial" w:hAnsi="Arial" w:cs="Arial"/>
          <w:sz w:val="30"/>
          <w:szCs w:val="30"/>
        </w:rPr>
        <w:t xml:space="preserve"> виробів складної форми</w:t>
      </w:r>
      <w:r w:rsidR="007B334E" w:rsidRPr="007B334E">
        <w:rPr>
          <w:rFonts w:ascii="Arial" w:hAnsi="Arial" w:cs="Arial"/>
          <w:sz w:val="30"/>
          <w:szCs w:val="30"/>
        </w:rPr>
        <w:t xml:space="preserve">. </w:t>
      </w:r>
      <w:r w:rsidR="00D9389A">
        <w:rPr>
          <w:rFonts w:ascii="Arial" w:hAnsi="Arial" w:cs="Arial"/>
          <w:sz w:val="30"/>
          <w:szCs w:val="30"/>
        </w:rPr>
        <w:t>Дослідження проводяться в наступних напрямках: отримання (</w:t>
      </w:r>
      <w:r w:rsidR="00D9389A" w:rsidRPr="007B334E">
        <w:rPr>
          <w:rFonts w:ascii="Arial" w:hAnsi="Arial" w:cs="Arial"/>
          <w:sz w:val="30"/>
          <w:szCs w:val="30"/>
        </w:rPr>
        <w:t>Robocasting</w:t>
      </w:r>
      <w:r w:rsidR="00D9389A">
        <w:rPr>
          <w:rFonts w:ascii="Arial" w:hAnsi="Arial" w:cs="Arial"/>
          <w:sz w:val="30"/>
          <w:szCs w:val="30"/>
        </w:rPr>
        <w:t>) біокомпозитів</w:t>
      </w:r>
      <w:r w:rsidR="00F1238F">
        <w:rPr>
          <w:rFonts w:ascii="Arial" w:hAnsi="Arial" w:cs="Arial"/>
          <w:sz w:val="30"/>
          <w:szCs w:val="30"/>
        </w:rPr>
        <w:t xml:space="preserve"> для виготовлення імплантів</w:t>
      </w:r>
      <w:r w:rsidR="00D9389A">
        <w:rPr>
          <w:rFonts w:ascii="Arial" w:hAnsi="Arial" w:cs="Arial"/>
          <w:sz w:val="30"/>
          <w:szCs w:val="30"/>
        </w:rPr>
        <w:t xml:space="preserve">, а також керамічних матеріалів електротехнічного та триботехнічного </w:t>
      </w:r>
      <w:r w:rsidR="00F1238F">
        <w:rPr>
          <w:rFonts w:ascii="Arial" w:hAnsi="Arial" w:cs="Arial"/>
          <w:sz w:val="30"/>
          <w:szCs w:val="30"/>
        </w:rPr>
        <w:t>призначення для роботи в екстремальних умовах високих температур та агресивних середовищ</w:t>
      </w:r>
      <w:r w:rsidR="00D9389A">
        <w:rPr>
          <w:rFonts w:ascii="Arial" w:hAnsi="Arial" w:cs="Arial"/>
          <w:sz w:val="30"/>
          <w:szCs w:val="30"/>
        </w:rPr>
        <w:t xml:space="preserve">. </w:t>
      </w:r>
      <w:r w:rsidR="007B334E" w:rsidRPr="007B334E">
        <w:rPr>
          <w:rFonts w:ascii="Arial" w:hAnsi="Arial" w:cs="Arial"/>
          <w:sz w:val="30"/>
          <w:szCs w:val="30"/>
        </w:rPr>
        <w:t xml:space="preserve">Крім того, </w:t>
      </w:r>
      <w:r w:rsidR="0095009C">
        <w:rPr>
          <w:rFonts w:ascii="Arial" w:hAnsi="Arial" w:cs="Arial"/>
          <w:sz w:val="30"/>
          <w:szCs w:val="30"/>
        </w:rPr>
        <w:t>проводиться</w:t>
      </w:r>
      <w:r w:rsidR="007B334E" w:rsidRPr="007B334E">
        <w:rPr>
          <w:rFonts w:ascii="Arial" w:hAnsi="Arial" w:cs="Arial"/>
          <w:sz w:val="30"/>
          <w:szCs w:val="30"/>
        </w:rPr>
        <w:t xml:space="preserve"> детальний аналіз структурно</w:t>
      </w:r>
      <w:r w:rsidR="0095009C">
        <w:rPr>
          <w:rFonts w:ascii="Arial" w:hAnsi="Arial" w:cs="Arial"/>
          <w:sz w:val="30"/>
          <w:szCs w:val="30"/>
        </w:rPr>
        <w:t xml:space="preserve"> чутливих </w:t>
      </w:r>
      <w:r w:rsidR="007B334E" w:rsidRPr="007B334E">
        <w:rPr>
          <w:rFonts w:ascii="Arial" w:hAnsi="Arial" w:cs="Arial"/>
          <w:sz w:val="30"/>
          <w:szCs w:val="30"/>
        </w:rPr>
        <w:t>фізичних властивостей 3D-друкованих матеріалів за допомогою неруйнівних методів.</w:t>
      </w:r>
      <w:r w:rsidR="00F1238F">
        <w:rPr>
          <w:rFonts w:ascii="Arial" w:hAnsi="Arial" w:cs="Arial"/>
          <w:sz w:val="30"/>
          <w:szCs w:val="30"/>
        </w:rPr>
        <w:t xml:space="preserve"> </w:t>
      </w:r>
    </w:p>
    <w:p w:rsidR="00D9389A" w:rsidRDefault="00D9389A" w:rsidP="007B334E">
      <w:pPr>
        <w:jc w:val="both"/>
        <w:rPr>
          <w:rFonts w:ascii="Arial" w:hAnsi="Arial" w:cs="Arial"/>
          <w:sz w:val="30"/>
          <w:szCs w:val="30"/>
        </w:rPr>
      </w:pPr>
      <w:r w:rsidRPr="00D9389A">
        <w:rPr>
          <w:rFonts w:ascii="Arial" w:hAnsi="Arial" w:cs="Arial"/>
          <w:noProof/>
          <w:sz w:val="30"/>
          <w:szCs w:val="30"/>
          <w:lang w:eastAsia="uk-UA"/>
        </w:rPr>
        <w:drawing>
          <wp:inline distT="0" distB="0" distL="0" distR="0" wp14:anchorId="3A443586" wp14:editId="7CC10E04">
            <wp:extent cx="1585097" cy="143878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14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38F">
        <w:rPr>
          <w:rFonts w:ascii="Arial" w:hAnsi="Arial" w:cs="Arial"/>
          <w:sz w:val="30"/>
          <w:szCs w:val="30"/>
        </w:rPr>
        <w:t xml:space="preserve">   </w:t>
      </w:r>
      <w:r w:rsidR="00F1238F" w:rsidRPr="00F1238F">
        <w:rPr>
          <w:rFonts w:ascii="Arial" w:hAnsi="Arial" w:cs="Arial"/>
          <w:noProof/>
          <w:sz w:val="30"/>
          <w:szCs w:val="30"/>
          <w:lang w:eastAsia="uk-UA"/>
        </w:rPr>
        <w:drawing>
          <wp:inline distT="0" distB="0" distL="0" distR="0" wp14:anchorId="3F449D44" wp14:editId="53BC5B94">
            <wp:extent cx="2990125" cy="1409064"/>
            <wp:effectExtent l="0" t="0" r="1270" b="127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2237" cy="143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38F" w:rsidRDefault="00F1238F" w:rsidP="007B334E">
      <w:pPr>
        <w:jc w:val="both"/>
        <w:rPr>
          <w:rFonts w:ascii="Arial" w:hAnsi="Arial" w:cs="Arial"/>
          <w:sz w:val="30"/>
          <w:szCs w:val="30"/>
        </w:rPr>
      </w:pPr>
    </w:p>
    <w:p w:rsidR="00F1238F" w:rsidRDefault="00F1238F" w:rsidP="007B334E">
      <w:pPr>
        <w:jc w:val="both"/>
        <w:rPr>
          <w:rFonts w:ascii="Arial" w:hAnsi="Arial" w:cs="Arial"/>
          <w:sz w:val="30"/>
          <w:szCs w:val="30"/>
        </w:rPr>
      </w:pPr>
      <w:r w:rsidRPr="00F1238F">
        <w:rPr>
          <w:rFonts w:ascii="Arial" w:hAnsi="Arial" w:cs="Arial"/>
          <w:noProof/>
          <w:sz w:val="30"/>
          <w:szCs w:val="30"/>
          <w:lang w:eastAsia="uk-UA"/>
        </w:rPr>
        <w:drawing>
          <wp:inline distT="0" distB="0" distL="0" distR="0" wp14:anchorId="2C66456F" wp14:editId="29244755">
            <wp:extent cx="3068448" cy="2302257"/>
            <wp:effectExtent l="0" t="0" r="0" b="317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8448" cy="230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38F" w:rsidRDefault="00F1238F" w:rsidP="007B334E">
      <w:pPr>
        <w:jc w:val="both"/>
        <w:rPr>
          <w:rFonts w:ascii="Arial" w:hAnsi="Arial" w:cs="Arial"/>
          <w:sz w:val="30"/>
          <w:szCs w:val="30"/>
        </w:rPr>
      </w:pPr>
    </w:p>
    <w:p w:rsidR="00F1238F" w:rsidRDefault="00F1238F" w:rsidP="00FC3925">
      <w:pPr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Мета роботи: </w:t>
      </w:r>
      <w:r w:rsidR="00FC3925" w:rsidRPr="00FC3925">
        <w:rPr>
          <w:rFonts w:ascii="Arial" w:hAnsi="Arial" w:cs="Arial"/>
          <w:sz w:val="30"/>
          <w:szCs w:val="30"/>
        </w:rPr>
        <w:t>Розробка керамічних порошкових матеріалів для 3D друку за</w:t>
      </w:r>
      <w:r w:rsidR="00AD5FF0">
        <w:rPr>
          <w:rFonts w:ascii="Arial" w:hAnsi="Arial" w:cs="Arial"/>
          <w:sz w:val="30"/>
          <w:szCs w:val="30"/>
        </w:rPr>
        <w:t xml:space="preserve"> </w:t>
      </w:r>
      <w:r w:rsidR="00FC3925" w:rsidRPr="00FC3925">
        <w:rPr>
          <w:rFonts w:ascii="Arial" w:hAnsi="Arial" w:cs="Arial"/>
          <w:sz w:val="30"/>
          <w:szCs w:val="30"/>
        </w:rPr>
        <w:t>технологі</w:t>
      </w:r>
      <w:r w:rsidR="00AD5FF0">
        <w:rPr>
          <w:rFonts w:ascii="Arial" w:hAnsi="Arial" w:cs="Arial"/>
          <w:sz w:val="30"/>
          <w:szCs w:val="30"/>
        </w:rPr>
        <w:t>єю</w:t>
      </w:r>
      <w:r w:rsidR="00FC3925" w:rsidRPr="00FC3925">
        <w:rPr>
          <w:rFonts w:ascii="Arial" w:hAnsi="Arial" w:cs="Arial"/>
          <w:sz w:val="30"/>
          <w:szCs w:val="30"/>
        </w:rPr>
        <w:t xml:space="preserve"> Robocasting </w:t>
      </w:r>
      <w:r w:rsidR="00AD5FF0">
        <w:rPr>
          <w:rFonts w:ascii="Arial" w:hAnsi="Arial" w:cs="Arial"/>
          <w:sz w:val="30"/>
          <w:szCs w:val="30"/>
        </w:rPr>
        <w:t>та</w:t>
      </w:r>
      <w:r w:rsidR="00FC3925" w:rsidRPr="00FC3925">
        <w:rPr>
          <w:rFonts w:ascii="Arial" w:hAnsi="Arial" w:cs="Arial"/>
          <w:sz w:val="30"/>
          <w:szCs w:val="30"/>
        </w:rPr>
        <w:t xml:space="preserve"> отримання </w:t>
      </w:r>
      <w:r w:rsidR="00AD5FF0">
        <w:rPr>
          <w:rFonts w:ascii="Arial" w:hAnsi="Arial" w:cs="Arial"/>
          <w:sz w:val="30"/>
          <w:szCs w:val="30"/>
        </w:rPr>
        <w:t>виробів складної форми</w:t>
      </w:r>
      <w:r w:rsidR="00FC3925" w:rsidRPr="00FC3925">
        <w:rPr>
          <w:rFonts w:ascii="Arial" w:hAnsi="Arial" w:cs="Arial"/>
          <w:sz w:val="30"/>
          <w:szCs w:val="30"/>
        </w:rPr>
        <w:t>.</w:t>
      </w:r>
    </w:p>
    <w:p w:rsidR="007C38C8" w:rsidRDefault="007C38C8" w:rsidP="00FC3925">
      <w:pPr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На вибір пропонується проведення дослідницької </w:t>
      </w:r>
      <w:bookmarkStart w:id="0" w:name="_GoBack"/>
      <w:bookmarkEnd w:id="0"/>
      <w:r>
        <w:rPr>
          <w:rFonts w:ascii="Arial" w:hAnsi="Arial" w:cs="Arial"/>
          <w:sz w:val="30"/>
          <w:szCs w:val="30"/>
        </w:rPr>
        <w:t>роботи в наступних напрямках:</w:t>
      </w:r>
    </w:p>
    <w:p w:rsidR="007C38C8" w:rsidRDefault="007C38C8" w:rsidP="007C38C8">
      <w:pPr>
        <w:pStyle w:val="a4"/>
        <w:numPr>
          <w:ilvl w:val="0"/>
          <w:numId w:val="1"/>
        </w:numPr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Розробка </w:t>
      </w:r>
      <w:r w:rsidRPr="007C38C8">
        <w:rPr>
          <w:rFonts w:ascii="Arial" w:hAnsi="Arial" w:cs="Arial"/>
          <w:sz w:val="30"/>
          <w:szCs w:val="30"/>
        </w:rPr>
        <w:t xml:space="preserve">паст </w:t>
      </w:r>
      <w:r>
        <w:rPr>
          <w:rFonts w:ascii="Arial" w:hAnsi="Arial" w:cs="Arial"/>
          <w:sz w:val="30"/>
          <w:szCs w:val="30"/>
        </w:rPr>
        <w:t xml:space="preserve">для </w:t>
      </w:r>
      <w:r w:rsidRPr="007C38C8">
        <w:rPr>
          <w:rFonts w:ascii="Arial" w:hAnsi="Arial" w:cs="Arial"/>
          <w:sz w:val="30"/>
          <w:szCs w:val="30"/>
        </w:rPr>
        <w:t xml:space="preserve">3D-друку з </w:t>
      </w:r>
      <w:r>
        <w:rPr>
          <w:rFonts w:ascii="Arial" w:hAnsi="Arial" w:cs="Arial"/>
          <w:sz w:val="30"/>
          <w:szCs w:val="30"/>
        </w:rPr>
        <w:t>біоматеріалів</w:t>
      </w:r>
      <w:r w:rsidRPr="007C38C8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>(</w:t>
      </w:r>
      <w:r w:rsidRPr="007C38C8">
        <w:rPr>
          <w:rFonts w:ascii="Arial" w:hAnsi="Arial" w:cs="Arial"/>
          <w:sz w:val="30"/>
          <w:szCs w:val="30"/>
        </w:rPr>
        <w:t>біогенного гідроксиапатиту (BHA)</w:t>
      </w:r>
      <w:r>
        <w:rPr>
          <w:rFonts w:ascii="Arial" w:hAnsi="Arial" w:cs="Arial"/>
          <w:sz w:val="30"/>
          <w:szCs w:val="30"/>
        </w:rPr>
        <w:t xml:space="preserve"> або</w:t>
      </w:r>
      <w:r w:rsidRPr="007C38C8">
        <w:rPr>
          <w:rFonts w:ascii="Arial" w:hAnsi="Arial" w:cs="Arial"/>
          <w:sz w:val="30"/>
          <w:szCs w:val="30"/>
        </w:rPr>
        <w:t xml:space="preserve"> біоскла</w:t>
      </w:r>
      <w:r>
        <w:rPr>
          <w:rFonts w:ascii="Arial" w:hAnsi="Arial" w:cs="Arial"/>
          <w:sz w:val="30"/>
          <w:szCs w:val="30"/>
        </w:rPr>
        <w:t>)</w:t>
      </w:r>
      <w:r w:rsidRPr="007C38C8">
        <w:rPr>
          <w:rFonts w:ascii="Arial" w:hAnsi="Arial" w:cs="Arial"/>
          <w:sz w:val="30"/>
          <w:szCs w:val="30"/>
        </w:rPr>
        <w:t xml:space="preserve"> для </w:t>
      </w:r>
      <w:r>
        <w:rPr>
          <w:rFonts w:ascii="Arial" w:hAnsi="Arial" w:cs="Arial"/>
          <w:sz w:val="30"/>
          <w:szCs w:val="30"/>
        </w:rPr>
        <w:t>методу</w:t>
      </w:r>
      <w:r w:rsidRPr="007C38C8">
        <w:rPr>
          <w:rFonts w:ascii="Arial" w:hAnsi="Arial" w:cs="Arial"/>
          <w:sz w:val="30"/>
          <w:szCs w:val="30"/>
        </w:rPr>
        <w:t xml:space="preserve"> Robocasting</w:t>
      </w:r>
      <w:r>
        <w:rPr>
          <w:rFonts w:ascii="Arial" w:hAnsi="Arial" w:cs="Arial"/>
          <w:sz w:val="30"/>
          <w:szCs w:val="30"/>
        </w:rPr>
        <w:t>.</w:t>
      </w:r>
      <w:r w:rsidR="004E21D3">
        <w:rPr>
          <w:rFonts w:ascii="Arial" w:hAnsi="Arial" w:cs="Arial"/>
          <w:sz w:val="30"/>
          <w:szCs w:val="30"/>
        </w:rPr>
        <w:t xml:space="preserve"> Робота включає дослідження компонентного складу паст та їх реологічних характеристик </w:t>
      </w:r>
      <w:r w:rsidR="0095009C">
        <w:rPr>
          <w:rFonts w:ascii="Arial" w:hAnsi="Arial" w:cs="Arial"/>
          <w:sz w:val="30"/>
          <w:szCs w:val="30"/>
        </w:rPr>
        <w:t>з метою</w:t>
      </w:r>
      <w:r w:rsidR="004E21D3">
        <w:rPr>
          <w:rFonts w:ascii="Arial" w:hAnsi="Arial" w:cs="Arial"/>
          <w:sz w:val="30"/>
          <w:szCs w:val="30"/>
        </w:rPr>
        <w:t xml:space="preserve"> визначення оптимальних умов друку за методом</w:t>
      </w:r>
      <w:r w:rsidR="004E21D3" w:rsidRPr="007C38C8">
        <w:rPr>
          <w:rFonts w:ascii="Arial" w:hAnsi="Arial" w:cs="Arial"/>
          <w:sz w:val="30"/>
          <w:szCs w:val="30"/>
        </w:rPr>
        <w:t xml:space="preserve"> Robocasting</w:t>
      </w:r>
      <w:r w:rsidR="004E21D3">
        <w:rPr>
          <w:rFonts w:ascii="Arial" w:hAnsi="Arial" w:cs="Arial"/>
          <w:sz w:val="30"/>
          <w:szCs w:val="30"/>
        </w:rPr>
        <w:t xml:space="preserve"> виробів медичного призначення (імплантів) та їх подальшу термообробку для досягнення необхідних фізико-механічних характеристик.</w:t>
      </w:r>
    </w:p>
    <w:p w:rsidR="007C38C8" w:rsidRDefault="007C38C8" w:rsidP="0057703F">
      <w:pPr>
        <w:pStyle w:val="a4"/>
        <w:numPr>
          <w:ilvl w:val="0"/>
          <w:numId w:val="1"/>
        </w:numPr>
        <w:jc w:val="both"/>
        <w:rPr>
          <w:rFonts w:ascii="Arial" w:hAnsi="Arial" w:cs="Arial"/>
          <w:sz w:val="30"/>
          <w:szCs w:val="30"/>
        </w:rPr>
      </w:pPr>
      <w:r w:rsidRPr="004E21D3">
        <w:rPr>
          <w:rFonts w:ascii="Arial" w:hAnsi="Arial" w:cs="Arial"/>
          <w:sz w:val="30"/>
          <w:szCs w:val="30"/>
        </w:rPr>
        <w:t>-Досліджен</w:t>
      </w:r>
      <w:r w:rsidR="004E21D3" w:rsidRPr="004E21D3">
        <w:rPr>
          <w:rFonts w:ascii="Arial" w:hAnsi="Arial" w:cs="Arial"/>
          <w:sz w:val="30"/>
          <w:szCs w:val="30"/>
        </w:rPr>
        <w:t>ня умов</w:t>
      </w:r>
      <w:r w:rsidRPr="004E21D3">
        <w:rPr>
          <w:rFonts w:ascii="Arial" w:hAnsi="Arial" w:cs="Arial"/>
          <w:sz w:val="30"/>
          <w:szCs w:val="30"/>
        </w:rPr>
        <w:t xml:space="preserve"> синтез</w:t>
      </w:r>
      <w:r w:rsidR="004E21D3" w:rsidRPr="004E21D3">
        <w:rPr>
          <w:rFonts w:ascii="Arial" w:hAnsi="Arial" w:cs="Arial"/>
          <w:sz w:val="30"/>
          <w:szCs w:val="30"/>
        </w:rPr>
        <w:t>у</w:t>
      </w:r>
      <w:r w:rsidRPr="004E21D3">
        <w:rPr>
          <w:rFonts w:ascii="Arial" w:hAnsi="Arial" w:cs="Arial"/>
          <w:sz w:val="30"/>
          <w:szCs w:val="30"/>
        </w:rPr>
        <w:t xml:space="preserve"> тонкодисперсних порошків керамічних композитів </w:t>
      </w:r>
      <w:r w:rsidR="004E21D3" w:rsidRPr="004E21D3">
        <w:rPr>
          <w:rFonts w:ascii="Arial" w:hAnsi="Arial" w:cs="Arial"/>
          <w:sz w:val="30"/>
          <w:szCs w:val="30"/>
        </w:rPr>
        <w:t>на основі тугоплавких сполук для 3D-друку (Robocasting</w:t>
      </w:r>
      <w:r w:rsidRPr="004E21D3">
        <w:rPr>
          <w:rFonts w:ascii="Arial" w:hAnsi="Arial" w:cs="Arial"/>
          <w:sz w:val="30"/>
          <w:szCs w:val="30"/>
        </w:rPr>
        <w:t xml:space="preserve">) та розробку </w:t>
      </w:r>
      <w:r w:rsidR="004E21D3" w:rsidRPr="004E21D3">
        <w:rPr>
          <w:rFonts w:ascii="Arial" w:hAnsi="Arial" w:cs="Arial"/>
          <w:sz w:val="30"/>
          <w:szCs w:val="30"/>
        </w:rPr>
        <w:t xml:space="preserve">умов формування </w:t>
      </w:r>
      <w:r w:rsidR="0095009C">
        <w:rPr>
          <w:rFonts w:ascii="Arial" w:hAnsi="Arial" w:cs="Arial"/>
          <w:sz w:val="30"/>
          <w:szCs w:val="30"/>
        </w:rPr>
        <w:t>і</w:t>
      </w:r>
      <w:r w:rsidR="004E21D3" w:rsidRPr="004E21D3">
        <w:rPr>
          <w:rFonts w:ascii="Arial" w:hAnsi="Arial" w:cs="Arial"/>
          <w:sz w:val="30"/>
          <w:szCs w:val="30"/>
        </w:rPr>
        <w:t xml:space="preserve"> консолідації виробів для роботи в екстремальних умовах високих температур та агресивних середовищ (високотемпературні нагрівачі, елементи </w:t>
      </w:r>
      <w:r w:rsidR="004E21D3">
        <w:rPr>
          <w:rFonts w:ascii="Arial" w:hAnsi="Arial" w:cs="Arial"/>
          <w:sz w:val="30"/>
          <w:szCs w:val="30"/>
        </w:rPr>
        <w:t xml:space="preserve">авіаційного </w:t>
      </w:r>
      <w:r w:rsidR="004E21D3" w:rsidRPr="004E21D3">
        <w:rPr>
          <w:rFonts w:ascii="Arial" w:hAnsi="Arial" w:cs="Arial"/>
          <w:sz w:val="30"/>
          <w:szCs w:val="30"/>
        </w:rPr>
        <w:t>двигуна</w:t>
      </w:r>
      <w:r w:rsidR="0095009C">
        <w:rPr>
          <w:rFonts w:ascii="Arial" w:hAnsi="Arial" w:cs="Arial"/>
          <w:sz w:val="30"/>
          <w:szCs w:val="30"/>
        </w:rPr>
        <w:t>,</w:t>
      </w:r>
      <w:r w:rsidR="004E21D3" w:rsidRPr="004E21D3">
        <w:rPr>
          <w:rFonts w:ascii="Arial" w:hAnsi="Arial" w:cs="Arial"/>
          <w:sz w:val="30"/>
          <w:szCs w:val="30"/>
        </w:rPr>
        <w:t xml:space="preserve"> і т.</w:t>
      </w:r>
      <w:r w:rsidR="0095009C">
        <w:rPr>
          <w:rFonts w:ascii="Arial" w:hAnsi="Arial" w:cs="Arial"/>
          <w:sz w:val="30"/>
          <w:szCs w:val="30"/>
        </w:rPr>
        <w:t>п</w:t>
      </w:r>
      <w:r w:rsidR="004E21D3" w:rsidRPr="004E21D3">
        <w:rPr>
          <w:rFonts w:ascii="Arial" w:hAnsi="Arial" w:cs="Arial"/>
          <w:sz w:val="30"/>
          <w:szCs w:val="30"/>
        </w:rPr>
        <w:t>.)</w:t>
      </w:r>
      <w:r w:rsidR="004E21D3">
        <w:rPr>
          <w:rFonts w:ascii="Arial" w:hAnsi="Arial" w:cs="Arial"/>
          <w:sz w:val="30"/>
          <w:szCs w:val="30"/>
        </w:rPr>
        <w:t>.</w:t>
      </w:r>
    </w:p>
    <w:p w:rsidR="004E21D3" w:rsidRDefault="004E21D3" w:rsidP="004E21D3">
      <w:pPr>
        <w:jc w:val="both"/>
        <w:rPr>
          <w:rFonts w:ascii="Arial" w:hAnsi="Arial" w:cs="Arial"/>
          <w:sz w:val="30"/>
          <w:szCs w:val="30"/>
        </w:rPr>
      </w:pPr>
    </w:p>
    <w:p w:rsidR="00667A08" w:rsidRDefault="00667A08" w:rsidP="004E21D3">
      <w:pPr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Для проведення дослідницької роботи здобувач буде забезпечений необхідними матеріалами, доступом до дослідницького обладнання. Роботи проводяться в рамках тематики інституту, що дозволяє працевлаштовувати здобувача на період навчання в ІПМ НАНУ, а також залучати до виконання національних та міжнародних проектів</w:t>
      </w:r>
      <w:r w:rsidR="0095009C">
        <w:rPr>
          <w:rFonts w:ascii="Arial" w:hAnsi="Arial" w:cs="Arial"/>
          <w:sz w:val="30"/>
          <w:szCs w:val="30"/>
        </w:rPr>
        <w:t>.</w:t>
      </w:r>
    </w:p>
    <w:sectPr w:rsidR="00667A0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B2356"/>
    <w:multiLevelType w:val="hybridMultilevel"/>
    <w:tmpl w:val="847A9AE0"/>
    <w:lvl w:ilvl="0" w:tplc="43A8E8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E72"/>
    <w:rsid w:val="00286879"/>
    <w:rsid w:val="004E21D3"/>
    <w:rsid w:val="00667A08"/>
    <w:rsid w:val="00785240"/>
    <w:rsid w:val="007B334E"/>
    <w:rsid w:val="007C38C8"/>
    <w:rsid w:val="00922E02"/>
    <w:rsid w:val="0095009C"/>
    <w:rsid w:val="009E6E72"/>
    <w:rsid w:val="00A21457"/>
    <w:rsid w:val="00AD5FF0"/>
    <w:rsid w:val="00D9389A"/>
    <w:rsid w:val="00D96023"/>
    <w:rsid w:val="00D964D8"/>
    <w:rsid w:val="00F1238F"/>
    <w:rsid w:val="00FC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10C9E"/>
  <w15:chartTrackingRefBased/>
  <w15:docId w15:val="{A3778A93-DDF0-480E-B7F7-3FFF2E885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145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C3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mailto:zgalatlozynskyy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1579</Words>
  <Characters>901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Ostap Zgalat-Lozynsky</dc:creator>
  <cp:keywords/>
  <dc:description/>
  <cp:lastModifiedBy>Ostap</cp:lastModifiedBy>
  <cp:revision>9</cp:revision>
  <dcterms:created xsi:type="dcterms:W3CDTF">2022-05-02T08:24:00Z</dcterms:created>
  <dcterms:modified xsi:type="dcterms:W3CDTF">2022-08-03T17:53:00Z</dcterms:modified>
</cp:coreProperties>
</file>